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A362" w14:textId="13F5E3E8" w:rsidR="00CE1350" w:rsidRPr="007C16E6" w:rsidRDefault="00F839E3" w:rsidP="00CE1350">
      <w:pPr>
        <w:spacing w:after="0"/>
        <w:jc w:val="center"/>
        <w:rPr>
          <w:rFonts w:ascii="Montserrat" w:hAnsi="Montserrat"/>
          <w:b/>
          <w:bCs/>
          <w:sz w:val="19"/>
          <w:szCs w:val="19"/>
        </w:rPr>
      </w:pPr>
      <w:r w:rsidRPr="007C16E6">
        <w:rPr>
          <w:rFonts w:ascii="Montserrat" w:hAnsi="Montserrat"/>
          <w:b/>
          <w:bCs/>
          <w:sz w:val="19"/>
          <w:szCs w:val="19"/>
        </w:rPr>
        <w:t>PROCEDURE FOR THE ISSUANCE OF APPROPRIATE ENTRY VISA FOR FOREIGN GOVERNMENT OFFICIALS (FGOs) TRAVELLING FOR POSTING AND ASSIGNMENT IN THE PHILIPPINES</w:t>
      </w:r>
    </w:p>
    <w:p w14:paraId="7F9B2F18" w14:textId="5B35084E" w:rsidR="00CE1350" w:rsidRPr="007C16E6" w:rsidRDefault="00F839E3" w:rsidP="00CE1350">
      <w:pPr>
        <w:spacing w:after="0"/>
        <w:jc w:val="center"/>
        <w:rPr>
          <w:rFonts w:ascii="Montserrat" w:hAnsi="Montserrat"/>
          <w:sz w:val="14"/>
          <w:szCs w:val="14"/>
        </w:rPr>
      </w:pPr>
      <w:r w:rsidRPr="007C16E6">
        <w:rPr>
          <w:rFonts w:ascii="Montserrat" w:hAnsi="Montserrat"/>
          <w:sz w:val="14"/>
          <w:szCs w:val="14"/>
        </w:rPr>
        <w:t>(Please include this checklist sheet when submitting your application and mark the documents you have submitted)</w:t>
      </w:r>
    </w:p>
    <w:p w14:paraId="3C7FF564" w14:textId="19905DF8" w:rsidR="00CE1350" w:rsidRDefault="00CE1350" w:rsidP="00CE1350">
      <w:pPr>
        <w:spacing w:after="0"/>
        <w:rPr>
          <w:rFonts w:ascii="Montserrat" w:hAnsi="Montserrat"/>
          <w:sz w:val="18"/>
          <w:szCs w:val="18"/>
        </w:rPr>
      </w:pPr>
    </w:p>
    <w:p w14:paraId="5271C5BD" w14:textId="77777777" w:rsidR="006B7CF9" w:rsidRDefault="006B7CF9" w:rsidP="00CE1350">
      <w:pPr>
        <w:spacing w:after="0"/>
        <w:rPr>
          <w:rFonts w:ascii="Montserrat" w:hAnsi="Montserrat"/>
          <w:sz w:val="18"/>
          <w:szCs w:val="18"/>
        </w:rPr>
      </w:pPr>
    </w:p>
    <w:p w14:paraId="2B69EDDD" w14:textId="5FE8FD68" w:rsidR="00CE1350" w:rsidRDefault="00F839E3" w:rsidP="00CE1350">
      <w:pPr>
        <w:spacing w:after="0"/>
        <w:rPr>
          <w:rFonts w:ascii="Montserrat" w:hAnsi="Montserrat"/>
          <w:sz w:val="18"/>
          <w:szCs w:val="18"/>
        </w:rPr>
      </w:pPr>
      <w:r w:rsidRPr="00CE1350">
        <w:rPr>
          <w:rFonts w:ascii="Montserrat" w:hAnsi="Montserrat"/>
          <w:b/>
          <w:bCs/>
          <w:sz w:val="18"/>
          <w:szCs w:val="18"/>
        </w:rPr>
        <w:t>APPLICANT’S NAME</w:t>
      </w:r>
      <w:r w:rsidR="00CE1350" w:rsidRPr="00CE1350">
        <w:rPr>
          <w:rFonts w:ascii="Montserrat" w:hAnsi="Montserrat"/>
          <w:b/>
          <w:bCs/>
          <w:sz w:val="18"/>
          <w:szCs w:val="18"/>
        </w:rPr>
        <w:t>:</w:t>
      </w:r>
      <w:r w:rsidRPr="00F839E3">
        <w:rPr>
          <w:rFonts w:ascii="Montserrat" w:hAnsi="Montserrat"/>
          <w:sz w:val="18"/>
          <w:szCs w:val="18"/>
        </w:rPr>
        <w:t xml:space="preserve"> </w:t>
      </w:r>
      <w:r w:rsidR="00CE1350">
        <w:rPr>
          <w:rFonts w:ascii="Montserrat" w:hAnsi="Montserrat"/>
          <w:sz w:val="18"/>
          <w:szCs w:val="18"/>
        </w:rPr>
        <w:tab/>
      </w:r>
      <w:r w:rsidR="00CE1350" w:rsidRPr="00F839E3">
        <w:rPr>
          <w:rFonts w:ascii="Montserrat" w:hAnsi="Montserrat"/>
          <w:sz w:val="18"/>
          <w:szCs w:val="18"/>
        </w:rPr>
        <w:t>__________________________________</w:t>
      </w:r>
      <w:r w:rsidR="00CE1350">
        <w:rPr>
          <w:rFonts w:ascii="Montserrat" w:hAnsi="Montserrat"/>
          <w:sz w:val="18"/>
          <w:szCs w:val="18"/>
        </w:rPr>
        <w:t>__________</w:t>
      </w:r>
      <w:r w:rsidR="00CE1350" w:rsidRPr="00F839E3">
        <w:rPr>
          <w:rFonts w:ascii="Montserrat" w:hAnsi="Montserrat"/>
          <w:sz w:val="18"/>
          <w:szCs w:val="18"/>
        </w:rPr>
        <w:t>_____________________________</w:t>
      </w:r>
      <w:r w:rsidR="00CE1350">
        <w:rPr>
          <w:rFonts w:ascii="Montserrat" w:hAnsi="Montserrat"/>
          <w:sz w:val="18"/>
          <w:szCs w:val="18"/>
        </w:rPr>
        <w:t>__________</w:t>
      </w:r>
    </w:p>
    <w:p w14:paraId="573249E9" w14:textId="5D066D00" w:rsidR="00CE1350" w:rsidRDefault="00F839E3" w:rsidP="00CE1350">
      <w:pPr>
        <w:spacing w:after="0"/>
        <w:rPr>
          <w:rFonts w:ascii="Montserrat" w:hAnsi="Montserrat"/>
          <w:sz w:val="18"/>
          <w:szCs w:val="18"/>
        </w:rPr>
      </w:pPr>
      <w:r w:rsidRPr="00CE1350">
        <w:rPr>
          <w:rFonts w:ascii="Montserrat" w:hAnsi="Montserrat"/>
          <w:b/>
          <w:bCs/>
          <w:sz w:val="18"/>
          <w:szCs w:val="18"/>
        </w:rPr>
        <w:t>CONTACT DETAILS:</w:t>
      </w:r>
      <w:r w:rsidR="00CE1350">
        <w:rPr>
          <w:rFonts w:ascii="Montserrat" w:hAnsi="Montserrat"/>
          <w:sz w:val="18"/>
          <w:szCs w:val="18"/>
        </w:rPr>
        <w:t xml:space="preserve"> </w:t>
      </w:r>
      <w:r w:rsidR="00CE1350">
        <w:rPr>
          <w:rFonts w:ascii="Montserrat" w:hAnsi="Montserrat"/>
          <w:sz w:val="18"/>
          <w:szCs w:val="18"/>
        </w:rPr>
        <w:tab/>
      </w:r>
      <w:r w:rsidRPr="00F839E3">
        <w:rPr>
          <w:rFonts w:ascii="Montserrat" w:hAnsi="Montserrat"/>
          <w:sz w:val="18"/>
          <w:szCs w:val="18"/>
        </w:rPr>
        <w:t>____________________________________________</w:t>
      </w:r>
      <w:r w:rsidR="00CE1350">
        <w:rPr>
          <w:rFonts w:ascii="Montserrat" w:hAnsi="Montserrat"/>
          <w:sz w:val="18"/>
          <w:szCs w:val="18"/>
        </w:rPr>
        <w:t>__________</w:t>
      </w:r>
      <w:r w:rsidRPr="00F839E3">
        <w:rPr>
          <w:rFonts w:ascii="Montserrat" w:hAnsi="Montserrat"/>
          <w:sz w:val="18"/>
          <w:szCs w:val="18"/>
        </w:rPr>
        <w:t>___________________</w:t>
      </w:r>
      <w:r w:rsidR="00CE1350">
        <w:rPr>
          <w:rFonts w:ascii="Montserrat" w:hAnsi="Montserrat"/>
          <w:sz w:val="18"/>
          <w:szCs w:val="18"/>
        </w:rPr>
        <w:t>__________</w:t>
      </w:r>
      <w:r w:rsidRPr="00F839E3">
        <w:rPr>
          <w:rFonts w:ascii="Montserrat" w:hAnsi="Montserrat"/>
          <w:sz w:val="18"/>
          <w:szCs w:val="18"/>
        </w:rPr>
        <w:t xml:space="preserve"> </w:t>
      </w:r>
    </w:p>
    <w:p w14:paraId="201A29E9" w14:textId="77777777" w:rsidR="00CE1350" w:rsidRDefault="00CE1350" w:rsidP="00CE1350">
      <w:pPr>
        <w:spacing w:after="0"/>
        <w:rPr>
          <w:rFonts w:ascii="Montserrat" w:hAnsi="Montserrat"/>
          <w:sz w:val="18"/>
          <w:szCs w:val="18"/>
        </w:rPr>
      </w:pPr>
    </w:p>
    <w:p w14:paraId="1E1F0FF7" w14:textId="3A102CB8" w:rsidR="00CE1350" w:rsidRPr="006B7CF9" w:rsidRDefault="00CE1350" w:rsidP="00CE1350">
      <w:pPr>
        <w:spacing w:after="0"/>
        <w:jc w:val="both"/>
        <w:rPr>
          <w:rFonts w:ascii="Montserrat" w:hAnsi="Montserrat"/>
          <w:b/>
          <w:bCs/>
          <w:sz w:val="18"/>
          <w:szCs w:val="18"/>
        </w:rPr>
      </w:pPr>
      <w:r w:rsidRPr="007C16E6">
        <w:rPr>
          <w:rFonts w:ascii="Montserrat" w:hAnsi="Montserrat"/>
          <w:b/>
          <w:bCs/>
          <w:color w:val="FF0000"/>
          <w:sz w:val="18"/>
          <w:szCs w:val="18"/>
        </w:rPr>
        <w:t>It is o</w:t>
      </w:r>
      <w:r w:rsidR="00F839E3" w:rsidRPr="007C16E6">
        <w:rPr>
          <w:rFonts w:ascii="Montserrat" w:hAnsi="Montserrat"/>
          <w:b/>
          <w:bCs/>
          <w:color w:val="FF0000"/>
          <w:sz w:val="18"/>
          <w:szCs w:val="18"/>
        </w:rPr>
        <w:t xml:space="preserve">nly after receipt of written authority from the Department of Foreign Affairs (DFA) that the Philippine </w:t>
      </w:r>
      <w:r w:rsidRPr="007C16E6">
        <w:rPr>
          <w:rFonts w:ascii="Montserrat" w:hAnsi="Montserrat"/>
          <w:b/>
          <w:bCs/>
          <w:color w:val="FF0000"/>
          <w:sz w:val="18"/>
          <w:szCs w:val="18"/>
        </w:rPr>
        <w:t xml:space="preserve">Consulate General </w:t>
      </w:r>
      <w:r w:rsidR="00F839E3" w:rsidRPr="007C16E6">
        <w:rPr>
          <w:rFonts w:ascii="Montserrat" w:hAnsi="Montserrat"/>
          <w:b/>
          <w:bCs/>
          <w:color w:val="FF0000"/>
          <w:sz w:val="18"/>
          <w:szCs w:val="18"/>
        </w:rPr>
        <w:t xml:space="preserve">may issue the appropriate visa under </w:t>
      </w:r>
      <w:r w:rsidR="006B7CF9" w:rsidRPr="007C16E6">
        <w:rPr>
          <w:rFonts w:ascii="Montserrat" w:hAnsi="Montserrat"/>
          <w:b/>
          <w:bCs/>
          <w:color w:val="FF0000"/>
          <w:sz w:val="18"/>
          <w:szCs w:val="18"/>
        </w:rPr>
        <w:t>C</w:t>
      </w:r>
      <w:r w:rsidR="00F839E3" w:rsidRPr="007C16E6">
        <w:rPr>
          <w:rFonts w:ascii="Montserrat" w:hAnsi="Montserrat"/>
          <w:b/>
          <w:bCs/>
          <w:color w:val="FF0000"/>
          <w:sz w:val="18"/>
          <w:szCs w:val="18"/>
        </w:rPr>
        <w:t>ategory 9E</w:t>
      </w:r>
      <w:r w:rsidR="00F839E3" w:rsidRPr="006B7CF9">
        <w:rPr>
          <w:rFonts w:ascii="Montserrat" w:hAnsi="Montserrat"/>
          <w:b/>
          <w:bCs/>
          <w:sz w:val="18"/>
          <w:szCs w:val="18"/>
        </w:rPr>
        <w:t xml:space="preserve"> to arriving FGOs and qualified dependents and members of the official household travelling to the Philippines for the purpose of posting and assignment in diplomatic missions and consular offices of the Sending State in the Philippines. </w:t>
      </w:r>
    </w:p>
    <w:p w14:paraId="26225E21" w14:textId="77777777" w:rsidR="00CE1350" w:rsidRPr="00CE1350" w:rsidRDefault="00CE1350" w:rsidP="00CE1350">
      <w:pPr>
        <w:spacing w:after="0"/>
        <w:jc w:val="both"/>
        <w:rPr>
          <w:rFonts w:ascii="Montserrat" w:hAnsi="Montserrat"/>
          <w:b/>
          <w:bCs/>
          <w:sz w:val="18"/>
          <w:szCs w:val="18"/>
        </w:rPr>
      </w:pPr>
    </w:p>
    <w:p w14:paraId="1258ED9C" w14:textId="77777777" w:rsidR="00CE1350" w:rsidRDefault="00F839E3" w:rsidP="00CE1350">
      <w:pPr>
        <w:spacing w:after="0"/>
        <w:jc w:val="both"/>
        <w:rPr>
          <w:rFonts w:ascii="Montserrat" w:hAnsi="Montserrat"/>
          <w:sz w:val="18"/>
          <w:szCs w:val="18"/>
        </w:rPr>
      </w:pPr>
      <w:r w:rsidRPr="00CE1350">
        <w:rPr>
          <w:rFonts w:ascii="Montserrat" w:hAnsi="Montserrat"/>
          <w:b/>
          <w:bCs/>
          <w:sz w:val="18"/>
          <w:szCs w:val="18"/>
        </w:rPr>
        <w:t>The consular officer may require additional proof or documents from the applicant depending on circumstances of the application.</w:t>
      </w:r>
      <w:r w:rsidRPr="00F839E3">
        <w:rPr>
          <w:rFonts w:ascii="Montserrat" w:hAnsi="Montserrat"/>
          <w:sz w:val="18"/>
          <w:szCs w:val="18"/>
        </w:rPr>
        <w:t xml:space="preserve"> For any inquiries or clarification, please send an email to </w:t>
      </w:r>
      <w:hyperlink r:id="rId5" w:history="1">
        <w:r w:rsidR="00CE1350" w:rsidRPr="00F10528">
          <w:rPr>
            <w:rStyle w:val="Hyperlink"/>
            <w:rFonts w:ascii="Montserrat" w:hAnsi="Montserrat"/>
            <w:b/>
            <w:bCs/>
            <w:sz w:val="18"/>
            <w:szCs w:val="18"/>
          </w:rPr>
          <w:t>visa.frankfurtpcg@gmail.com</w:t>
        </w:r>
      </w:hyperlink>
      <w:r w:rsidR="00CE1350" w:rsidRPr="00F10528">
        <w:rPr>
          <w:rFonts w:ascii="Montserrat" w:hAnsi="Montserrat"/>
          <w:sz w:val="18"/>
          <w:szCs w:val="18"/>
        </w:rPr>
        <w:t xml:space="preserve"> or dial </w:t>
      </w:r>
      <w:r w:rsidR="00CE1350" w:rsidRPr="00F10528">
        <w:rPr>
          <w:rFonts w:ascii="Montserrat" w:hAnsi="Montserrat"/>
          <w:b/>
          <w:bCs/>
          <w:sz w:val="18"/>
          <w:szCs w:val="18"/>
        </w:rPr>
        <w:t>+49 69 870066900</w:t>
      </w:r>
      <w:r w:rsidRPr="00F839E3">
        <w:rPr>
          <w:rFonts w:ascii="Montserrat" w:hAnsi="Montserrat"/>
          <w:sz w:val="18"/>
          <w:szCs w:val="18"/>
        </w:rPr>
        <w:t xml:space="preserve">. </w:t>
      </w:r>
    </w:p>
    <w:p w14:paraId="32950C20" w14:textId="71BBCAE9" w:rsidR="00CE1350" w:rsidRDefault="00CE1350" w:rsidP="00CE1350">
      <w:pPr>
        <w:spacing w:after="0"/>
        <w:rPr>
          <w:rFonts w:ascii="Montserrat" w:hAnsi="Montserrat"/>
          <w:sz w:val="18"/>
          <w:szCs w:val="18"/>
        </w:rPr>
      </w:pPr>
    </w:p>
    <w:tbl>
      <w:tblPr>
        <w:tblStyle w:val="TableGrid"/>
        <w:tblW w:w="0" w:type="auto"/>
        <w:tblLook w:val="04A0" w:firstRow="1" w:lastRow="0" w:firstColumn="1" w:lastColumn="0" w:noHBand="0" w:noVBand="1"/>
      </w:tblPr>
      <w:tblGrid>
        <w:gridCol w:w="9736"/>
      </w:tblGrid>
      <w:tr w:rsidR="006B7CF9" w14:paraId="2C4D9086" w14:textId="77777777" w:rsidTr="00132046">
        <w:tc>
          <w:tcPr>
            <w:tcW w:w="9736" w:type="dxa"/>
            <w:shd w:val="clear" w:color="auto" w:fill="BFBFBF" w:themeFill="background1" w:themeFillShade="BF"/>
          </w:tcPr>
          <w:p w14:paraId="6B0A55B4" w14:textId="77777777" w:rsidR="007C16E6" w:rsidRDefault="006B7CF9" w:rsidP="007C16E6">
            <w:pPr>
              <w:jc w:val="center"/>
              <w:rPr>
                <w:rFonts w:ascii="Montserrat" w:hAnsi="Montserrat"/>
                <w:b/>
                <w:bCs/>
                <w:sz w:val="18"/>
                <w:szCs w:val="18"/>
              </w:rPr>
            </w:pPr>
            <w:r w:rsidRPr="007C16E6">
              <w:rPr>
                <w:rFonts w:ascii="Montserrat" w:hAnsi="Montserrat"/>
                <w:b/>
                <w:bCs/>
                <w:sz w:val="18"/>
                <w:szCs w:val="18"/>
              </w:rPr>
              <w:t xml:space="preserve">REQUIRED DOCUMENTS FROM THE SENDING STATE </w:t>
            </w:r>
          </w:p>
          <w:p w14:paraId="60295277" w14:textId="4099E59C" w:rsidR="006B7CF9" w:rsidRPr="007C16E6" w:rsidRDefault="006B7CF9" w:rsidP="007C16E6">
            <w:pPr>
              <w:jc w:val="center"/>
              <w:rPr>
                <w:rFonts w:ascii="Montserrat" w:hAnsi="Montserrat"/>
                <w:b/>
                <w:bCs/>
                <w:sz w:val="18"/>
                <w:szCs w:val="18"/>
              </w:rPr>
            </w:pPr>
            <w:r w:rsidRPr="007C16E6">
              <w:rPr>
                <w:rFonts w:ascii="Montserrat" w:hAnsi="Montserrat"/>
                <w:b/>
                <w:bCs/>
                <w:sz w:val="18"/>
                <w:szCs w:val="18"/>
              </w:rPr>
              <w:t>(TO FACILITATE THE PROCESSING AND ISSUANCE OF THE DFA AUTHORITY)</w:t>
            </w:r>
          </w:p>
        </w:tc>
      </w:tr>
      <w:tr w:rsidR="006B7CF9" w14:paraId="53905DC9" w14:textId="77777777" w:rsidTr="006B7CF9">
        <w:tc>
          <w:tcPr>
            <w:tcW w:w="9736" w:type="dxa"/>
          </w:tcPr>
          <w:p w14:paraId="20E8F2B2" w14:textId="4DE26AC5" w:rsidR="007C16E6" w:rsidRPr="007C16E6" w:rsidRDefault="007C16E6" w:rsidP="007C16E6">
            <w:pPr>
              <w:ind w:left="521" w:hanging="521"/>
              <w:rPr>
                <w:rFonts w:ascii="Montserrat" w:hAnsi="Montserrat"/>
                <w:b/>
                <w:bCs/>
                <w:sz w:val="18"/>
                <w:szCs w:val="18"/>
              </w:rPr>
            </w:pPr>
            <w:sdt>
              <w:sdtPr>
                <w:rPr>
                  <w:rFonts w:ascii="Montserrat" w:hAnsi="Montserrat"/>
                  <w:sz w:val="18"/>
                  <w:szCs w:val="18"/>
                </w:rPr>
                <w:id w:val="12410512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ontserrat" w:hAnsi="Montserrat"/>
                <w:sz w:val="18"/>
                <w:szCs w:val="18"/>
              </w:rPr>
              <w:t xml:space="preserve">   </w:t>
            </w:r>
            <w:r w:rsidR="006B7CF9" w:rsidRPr="00F839E3">
              <w:rPr>
                <w:rFonts w:ascii="Montserrat" w:hAnsi="Montserrat"/>
                <w:sz w:val="18"/>
                <w:szCs w:val="18"/>
              </w:rPr>
              <w:t xml:space="preserve">1. </w:t>
            </w:r>
            <w:r>
              <w:rPr>
                <w:rFonts w:ascii="Montserrat" w:hAnsi="Montserrat"/>
                <w:sz w:val="18"/>
                <w:szCs w:val="18"/>
              </w:rPr>
              <w:t xml:space="preserve"> </w:t>
            </w:r>
            <w:r w:rsidR="006B7CF9" w:rsidRPr="007C16E6">
              <w:rPr>
                <w:rFonts w:ascii="Montserrat" w:hAnsi="Montserrat"/>
                <w:b/>
                <w:bCs/>
                <w:sz w:val="18"/>
                <w:szCs w:val="18"/>
              </w:rPr>
              <w:t xml:space="preserve">Official written notification of the impending assignment of the Foreign Government Official (FGO), transmitted to the Embassy via a diplomatic Note at least thirty (30) days in advance of expected travel to the Philippines. The note should state: </w:t>
            </w:r>
          </w:p>
          <w:p w14:paraId="1075ABE1" w14:textId="77777777" w:rsidR="007C16E6" w:rsidRDefault="006B7CF9" w:rsidP="007C16E6">
            <w:pPr>
              <w:pStyle w:val="ListParagraph"/>
              <w:numPr>
                <w:ilvl w:val="2"/>
                <w:numId w:val="1"/>
              </w:numPr>
              <w:ind w:left="881"/>
              <w:rPr>
                <w:rFonts w:ascii="Montserrat" w:hAnsi="Montserrat"/>
                <w:sz w:val="18"/>
                <w:szCs w:val="18"/>
              </w:rPr>
            </w:pPr>
            <w:r w:rsidRPr="007C16E6">
              <w:rPr>
                <w:rFonts w:ascii="Montserrat" w:hAnsi="Montserrat"/>
                <w:sz w:val="18"/>
                <w:szCs w:val="18"/>
              </w:rPr>
              <w:t xml:space="preserve">The particulars of the visa applicant; </w:t>
            </w:r>
          </w:p>
          <w:p w14:paraId="3867AF66" w14:textId="77777777" w:rsidR="007C16E6" w:rsidRDefault="006B7CF9" w:rsidP="007C16E6">
            <w:pPr>
              <w:pStyle w:val="ListParagraph"/>
              <w:numPr>
                <w:ilvl w:val="2"/>
                <w:numId w:val="1"/>
              </w:numPr>
              <w:ind w:left="881"/>
              <w:rPr>
                <w:rFonts w:ascii="Montserrat" w:hAnsi="Montserrat"/>
                <w:sz w:val="18"/>
                <w:szCs w:val="18"/>
              </w:rPr>
            </w:pPr>
            <w:r w:rsidRPr="007C16E6">
              <w:rPr>
                <w:rFonts w:ascii="Montserrat" w:hAnsi="Montserrat"/>
                <w:sz w:val="18"/>
                <w:szCs w:val="18"/>
              </w:rPr>
              <w:t xml:space="preserve">His/her official designation in the mission/consular office in the Philippines; </w:t>
            </w:r>
          </w:p>
          <w:p w14:paraId="1AB6256D" w14:textId="77777777" w:rsidR="007C16E6" w:rsidRDefault="006B7CF9" w:rsidP="007C16E6">
            <w:pPr>
              <w:pStyle w:val="ListParagraph"/>
              <w:numPr>
                <w:ilvl w:val="2"/>
                <w:numId w:val="1"/>
              </w:numPr>
              <w:ind w:left="881"/>
              <w:rPr>
                <w:rFonts w:ascii="Montserrat" w:hAnsi="Montserrat"/>
                <w:sz w:val="18"/>
                <w:szCs w:val="18"/>
              </w:rPr>
            </w:pPr>
            <w:r w:rsidRPr="007C16E6">
              <w:rPr>
                <w:rFonts w:ascii="Montserrat" w:hAnsi="Montserrat"/>
                <w:sz w:val="18"/>
                <w:szCs w:val="18"/>
              </w:rPr>
              <w:t xml:space="preserve">His/her expected departure date from the country of origin; </w:t>
            </w:r>
          </w:p>
          <w:p w14:paraId="1E0E58F2" w14:textId="77777777" w:rsidR="007C16E6" w:rsidRDefault="006B7CF9" w:rsidP="007C16E6">
            <w:pPr>
              <w:pStyle w:val="ListParagraph"/>
              <w:numPr>
                <w:ilvl w:val="2"/>
                <w:numId w:val="1"/>
              </w:numPr>
              <w:ind w:left="881"/>
              <w:rPr>
                <w:rFonts w:ascii="Montserrat" w:hAnsi="Montserrat"/>
                <w:sz w:val="18"/>
                <w:szCs w:val="18"/>
              </w:rPr>
            </w:pPr>
            <w:r w:rsidRPr="007C16E6">
              <w:rPr>
                <w:rFonts w:ascii="Montserrat" w:hAnsi="Montserrat"/>
                <w:sz w:val="18"/>
                <w:szCs w:val="18"/>
              </w:rPr>
              <w:t>Expected duration of assignment in the Philippines; and</w:t>
            </w:r>
          </w:p>
          <w:p w14:paraId="4FB8460D" w14:textId="77777777" w:rsidR="007C16E6" w:rsidRDefault="006B7CF9" w:rsidP="007C16E6">
            <w:pPr>
              <w:pStyle w:val="ListParagraph"/>
              <w:numPr>
                <w:ilvl w:val="2"/>
                <w:numId w:val="1"/>
              </w:numPr>
              <w:ind w:left="881"/>
              <w:rPr>
                <w:rFonts w:ascii="Montserrat" w:hAnsi="Montserrat"/>
                <w:sz w:val="18"/>
                <w:szCs w:val="18"/>
              </w:rPr>
            </w:pPr>
            <w:r w:rsidRPr="007C16E6">
              <w:rPr>
                <w:rFonts w:ascii="Montserrat" w:hAnsi="Montserrat"/>
                <w:sz w:val="18"/>
                <w:szCs w:val="18"/>
              </w:rPr>
              <w:t xml:space="preserve">The complete name and designation of the official he/she is coming to replace (or if he/she is an additional official being deployed in the Sending State’s mission/consular office in the Philippines). </w:t>
            </w:r>
          </w:p>
          <w:p w14:paraId="36AE30BC" w14:textId="1AE148F3" w:rsidR="006B7CF9" w:rsidRPr="007C16E6" w:rsidRDefault="006B7CF9" w:rsidP="007C16E6">
            <w:pPr>
              <w:pStyle w:val="ListParagraph"/>
              <w:numPr>
                <w:ilvl w:val="2"/>
                <w:numId w:val="1"/>
              </w:numPr>
              <w:ind w:left="881"/>
              <w:rPr>
                <w:rFonts w:ascii="Montserrat" w:hAnsi="Montserrat"/>
                <w:sz w:val="18"/>
                <w:szCs w:val="18"/>
              </w:rPr>
            </w:pPr>
            <w:r w:rsidRPr="007C16E6">
              <w:rPr>
                <w:rFonts w:ascii="Montserrat" w:hAnsi="Montserrat"/>
                <w:sz w:val="18"/>
                <w:szCs w:val="18"/>
                <w:u w:val="single"/>
              </w:rPr>
              <w:t>In the case of qualified dependents</w:t>
            </w:r>
            <w:r w:rsidRPr="007C16E6">
              <w:rPr>
                <w:rFonts w:ascii="Montserrat" w:hAnsi="Montserrat"/>
                <w:sz w:val="18"/>
                <w:szCs w:val="18"/>
              </w:rPr>
              <w:t>: that the visa applicant is travelling to the Philippines to join and live with the principal for the duration of the principal’s assignment.</w:t>
            </w:r>
          </w:p>
        </w:tc>
      </w:tr>
      <w:tr w:rsidR="006B7CF9" w14:paraId="6D31B6E3" w14:textId="77777777" w:rsidTr="006B7CF9">
        <w:tc>
          <w:tcPr>
            <w:tcW w:w="9736" w:type="dxa"/>
          </w:tcPr>
          <w:p w14:paraId="646AB86A" w14:textId="729BB301" w:rsidR="006B7CF9" w:rsidRDefault="00132046" w:rsidP="00132046">
            <w:pPr>
              <w:ind w:left="521" w:hanging="521"/>
              <w:rPr>
                <w:rFonts w:ascii="Montserrat" w:hAnsi="Montserrat"/>
                <w:sz w:val="18"/>
                <w:szCs w:val="18"/>
              </w:rPr>
            </w:pPr>
            <w:sdt>
              <w:sdtPr>
                <w:rPr>
                  <w:rFonts w:ascii="Montserrat" w:hAnsi="Montserrat"/>
                  <w:sz w:val="18"/>
                  <w:szCs w:val="18"/>
                </w:rPr>
                <w:id w:val="8307951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ontserrat" w:hAnsi="Montserrat"/>
                <w:sz w:val="18"/>
                <w:szCs w:val="18"/>
              </w:rPr>
              <w:t xml:space="preserve">   </w:t>
            </w:r>
            <w:r w:rsidR="006B7CF9" w:rsidRPr="00F839E3">
              <w:rPr>
                <w:rFonts w:ascii="Montserrat" w:hAnsi="Montserrat"/>
                <w:sz w:val="18"/>
                <w:szCs w:val="18"/>
              </w:rPr>
              <w:t xml:space="preserve">2. </w:t>
            </w:r>
            <w:r w:rsidR="006B7CF9" w:rsidRPr="00132046">
              <w:rPr>
                <w:rFonts w:ascii="Montserrat" w:hAnsi="Montserrat"/>
                <w:b/>
                <w:bCs/>
                <w:sz w:val="18"/>
                <w:szCs w:val="18"/>
              </w:rPr>
              <w:t xml:space="preserve">Copy of FA </w:t>
            </w:r>
            <w:r w:rsidRPr="00132046">
              <w:rPr>
                <w:rFonts w:ascii="Montserrat" w:hAnsi="Montserrat"/>
                <w:b/>
                <w:bCs/>
                <w:sz w:val="18"/>
                <w:szCs w:val="18"/>
              </w:rPr>
              <w:t>F</w:t>
            </w:r>
            <w:r w:rsidR="006B7CF9" w:rsidRPr="00132046">
              <w:rPr>
                <w:rFonts w:ascii="Montserrat" w:hAnsi="Montserrat"/>
                <w:b/>
                <w:bCs/>
                <w:sz w:val="18"/>
                <w:szCs w:val="18"/>
              </w:rPr>
              <w:t xml:space="preserve">orm </w:t>
            </w:r>
            <w:r w:rsidRPr="00132046">
              <w:rPr>
                <w:rFonts w:ascii="Montserrat" w:hAnsi="Montserrat"/>
                <w:b/>
                <w:bCs/>
                <w:sz w:val="18"/>
                <w:szCs w:val="18"/>
              </w:rPr>
              <w:t xml:space="preserve">No. 2 </w:t>
            </w:r>
            <w:r w:rsidR="006B7CF9" w:rsidRPr="00132046">
              <w:rPr>
                <w:rFonts w:ascii="Montserrat" w:hAnsi="Montserrat"/>
                <w:b/>
                <w:bCs/>
                <w:sz w:val="18"/>
                <w:szCs w:val="18"/>
              </w:rPr>
              <w:t>duly filled out by the applicant (with photograph)</w:t>
            </w:r>
            <w:r w:rsidR="006B7CF9" w:rsidRPr="00F839E3">
              <w:rPr>
                <w:rFonts w:ascii="Montserrat" w:hAnsi="Montserrat"/>
                <w:sz w:val="18"/>
                <w:szCs w:val="18"/>
              </w:rPr>
              <w:t xml:space="preserve"> </w:t>
            </w:r>
          </w:p>
        </w:tc>
      </w:tr>
      <w:tr w:rsidR="006B7CF9" w14:paraId="2C7B6B6D" w14:textId="77777777" w:rsidTr="006B7CF9">
        <w:tc>
          <w:tcPr>
            <w:tcW w:w="9736" w:type="dxa"/>
          </w:tcPr>
          <w:p w14:paraId="27421063" w14:textId="6BB2CB6B" w:rsidR="006B7CF9" w:rsidRDefault="00132046" w:rsidP="00CE1350">
            <w:pPr>
              <w:rPr>
                <w:rFonts w:ascii="Montserrat" w:hAnsi="Montserrat"/>
                <w:sz w:val="18"/>
                <w:szCs w:val="18"/>
              </w:rPr>
            </w:pPr>
            <w:sdt>
              <w:sdtPr>
                <w:rPr>
                  <w:rFonts w:ascii="Montserrat" w:hAnsi="Montserrat"/>
                  <w:sz w:val="18"/>
                  <w:szCs w:val="18"/>
                </w:rPr>
                <w:id w:val="-1647829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ontserrat" w:hAnsi="Montserrat"/>
                <w:sz w:val="18"/>
                <w:szCs w:val="18"/>
              </w:rPr>
              <w:t xml:space="preserve">   </w:t>
            </w:r>
            <w:r w:rsidRPr="00F839E3">
              <w:rPr>
                <w:rFonts w:ascii="Montserrat" w:hAnsi="Montserrat"/>
                <w:sz w:val="18"/>
                <w:szCs w:val="18"/>
              </w:rPr>
              <w:t xml:space="preserve">3. </w:t>
            </w:r>
            <w:r w:rsidRPr="00132046">
              <w:rPr>
                <w:rFonts w:ascii="Montserrat" w:hAnsi="Montserrat"/>
                <w:b/>
                <w:bCs/>
                <w:sz w:val="18"/>
                <w:szCs w:val="18"/>
              </w:rPr>
              <w:t>Clear photocopy of the visa applicant’s diplomatic / service / official passport</w:t>
            </w:r>
          </w:p>
        </w:tc>
      </w:tr>
      <w:tr w:rsidR="006B7CF9" w14:paraId="2608795C" w14:textId="77777777" w:rsidTr="006B7CF9">
        <w:tc>
          <w:tcPr>
            <w:tcW w:w="9736" w:type="dxa"/>
          </w:tcPr>
          <w:p w14:paraId="15D4F6B0" w14:textId="43147891" w:rsidR="006B7CF9" w:rsidRDefault="00132046" w:rsidP="00132046">
            <w:pPr>
              <w:ind w:left="521" w:hanging="521"/>
              <w:rPr>
                <w:rFonts w:ascii="Montserrat" w:hAnsi="Montserrat"/>
                <w:sz w:val="18"/>
                <w:szCs w:val="18"/>
              </w:rPr>
            </w:pPr>
            <w:sdt>
              <w:sdtPr>
                <w:rPr>
                  <w:rFonts w:ascii="Montserrat" w:hAnsi="Montserrat"/>
                  <w:sz w:val="18"/>
                  <w:szCs w:val="18"/>
                </w:rPr>
                <w:id w:val="68478413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ontserrat" w:hAnsi="Montserrat"/>
                <w:sz w:val="18"/>
                <w:szCs w:val="18"/>
              </w:rPr>
              <w:t xml:space="preserve">   </w:t>
            </w:r>
            <w:r w:rsidRPr="00F839E3">
              <w:rPr>
                <w:rFonts w:ascii="Montserrat" w:hAnsi="Montserrat"/>
                <w:sz w:val="18"/>
                <w:szCs w:val="18"/>
              </w:rPr>
              <w:t xml:space="preserve">4. </w:t>
            </w:r>
            <w:r w:rsidRPr="00132046">
              <w:rPr>
                <w:rFonts w:ascii="Montserrat" w:hAnsi="Montserrat"/>
                <w:b/>
                <w:bCs/>
                <w:sz w:val="18"/>
                <w:szCs w:val="18"/>
              </w:rPr>
              <w:t>FOR QUALIFIED DEPENDENTS: Supporting documents to establish family ties, marital union, employee-employer relations, etc. as may be deemed necessary, in order to properly ascertain appropriate visa type per existing rules and regulations</w:t>
            </w:r>
            <w:r>
              <w:rPr>
                <w:rFonts w:ascii="Montserrat" w:hAnsi="Montserrat"/>
                <w:b/>
                <w:bCs/>
                <w:sz w:val="18"/>
                <w:szCs w:val="18"/>
              </w:rPr>
              <w:t>.</w:t>
            </w:r>
          </w:p>
        </w:tc>
      </w:tr>
      <w:tr w:rsidR="006B7CF9" w14:paraId="476EB383" w14:textId="77777777" w:rsidTr="006B7CF9">
        <w:tc>
          <w:tcPr>
            <w:tcW w:w="9736" w:type="dxa"/>
          </w:tcPr>
          <w:p w14:paraId="758755A4" w14:textId="77777777" w:rsidR="00132046" w:rsidRPr="00132046" w:rsidRDefault="00132046" w:rsidP="00132046">
            <w:pPr>
              <w:pStyle w:val="ListParagraph"/>
              <w:numPr>
                <w:ilvl w:val="0"/>
                <w:numId w:val="2"/>
              </w:numPr>
              <w:ind w:left="341"/>
              <w:rPr>
                <w:rFonts w:ascii="Montserrat" w:hAnsi="Montserrat"/>
                <w:i/>
                <w:iCs/>
                <w:sz w:val="18"/>
                <w:szCs w:val="18"/>
              </w:rPr>
            </w:pPr>
            <w:r w:rsidRPr="00132046">
              <w:rPr>
                <w:rFonts w:ascii="Montserrat" w:hAnsi="Montserrat"/>
                <w:i/>
                <w:iCs/>
                <w:sz w:val="18"/>
                <w:szCs w:val="18"/>
              </w:rPr>
              <w:t xml:space="preserve">Upon receipt of the above listed documents, the Philippine Embassy will immediately transmit copies thereof to the DFA. </w:t>
            </w:r>
          </w:p>
          <w:p w14:paraId="2E247379" w14:textId="173208C6" w:rsidR="006B7CF9" w:rsidRPr="00132046" w:rsidRDefault="00132046" w:rsidP="00132046">
            <w:pPr>
              <w:pStyle w:val="ListParagraph"/>
              <w:numPr>
                <w:ilvl w:val="0"/>
                <w:numId w:val="2"/>
              </w:numPr>
              <w:ind w:left="341"/>
              <w:rPr>
                <w:rFonts w:ascii="Montserrat" w:hAnsi="Montserrat"/>
                <w:sz w:val="18"/>
                <w:szCs w:val="18"/>
              </w:rPr>
            </w:pPr>
            <w:r w:rsidRPr="00132046">
              <w:rPr>
                <w:rFonts w:ascii="Montserrat" w:hAnsi="Montserrat"/>
                <w:i/>
                <w:iCs/>
                <w:sz w:val="18"/>
                <w:szCs w:val="18"/>
              </w:rPr>
              <w:t>Applicants will be notified to submit the following requirements once the DFA authority is received.</w:t>
            </w:r>
          </w:p>
        </w:tc>
      </w:tr>
      <w:tr w:rsidR="006B7CF9" w14:paraId="23B3B95A" w14:textId="77777777" w:rsidTr="00132046">
        <w:tc>
          <w:tcPr>
            <w:tcW w:w="9736" w:type="dxa"/>
            <w:shd w:val="clear" w:color="auto" w:fill="BFBFBF" w:themeFill="background1" w:themeFillShade="BF"/>
          </w:tcPr>
          <w:p w14:paraId="006DDB1B" w14:textId="27BEBF08" w:rsidR="00132046" w:rsidRPr="00132046" w:rsidRDefault="00132046" w:rsidP="00132046">
            <w:pPr>
              <w:shd w:val="clear" w:color="auto" w:fill="BFBFBF" w:themeFill="background1" w:themeFillShade="BF"/>
              <w:jc w:val="center"/>
              <w:rPr>
                <w:rFonts w:ascii="Montserrat" w:hAnsi="Montserrat"/>
                <w:b/>
                <w:bCs/>
                <w:sz w:val="18"/>
                <w:szCs w:val="18"/>
              </w:rPr>
            </w:pPr>
            <w:r w:rsidRPr="00132046">
              <w:rPr>
                <w:rFonts w:ascii="Montserrat" w:hAnsi="Montserrat"/>
                <w:b/>
                <w:bCs/>
                <w:sz w:val="18"/>
                <w:szCs w:val="18"/>
              </w:rPr>
              <w:t xml:space="preserve">REQUIRED DOCUMENTS FOR VISA ISSUANCE BY THE </w:t>
            </w:r>
            <w:r w:rsidR="007F306B">
              <w:rPr>
                <w:rFonts w:ascii="Montserrat" w:hAnsi="Montserrat"/>
                <w:b/>
                <w:bCs/>
                <w:sz w:val="18"/>
                <w:szCs w:val="18"/>
              </w:rPr>
              <w:t>CONSULATE</w:t>
            </w:r>
          </w:p>
          <w:p w14:paraId="7CE97829" w14:textId="5971DE66" w:rsidR="006B7CF9" w:rsidRDefault="00132046" w:rsidP="00132046">
            <w:pPr>
              <w:jc w:val="center"/>
              <w:rPr>
                <w:rFonts w:ascii="Montserrat" w:hAnsi="Montserrat"/>
                <w:sz w:val="18"/>
                <w:szCs w:val="18"/>
              </w:rPr>
            </w:pPr>
            <w:r w:rsidRPr="00132046">
              <w:rPr>
                <w:rFonts w:ascii="Montserrat" w:hAnsi="Montserrat"/>
                <w:b/>
                <w:bCs/>
                <w:sz w:val="18"/>
                <w:szCs w:val="18"/>
              </w:rPr>
              <w:t>(WITH DFA AUTHORITY)</w:t>
            </w:r>
          </w:p>
        </w:tc>
      </w:tr>
      <w:tr w:rsidR="006B7CF9" w14:paraId="1978ABD8" w14:textId="77777777" w:rsidTr="006B7CF9">
        <w:tc>
          <w:tcPr>
            <w:tcW w:w="9736" w:type="dxa"/>
          </w:tcPr>
          <w:p w14:paraId="40DA804C" w14:textId="74F70837" w:rsidR="006B7CF9" w:rsidRDefault="00DA2B93" w:rsidP="00CE1350">
            <w:pPr>
              <w:rPr>
                <w:rFonts w:ascii="Montserrat" w:hAnsi="Montserrat"/>
                <w:sz w:val="18"/>
                <w:szCs w:val="18"/>
              </w:rPr>
            </w:pPr>
            <w:sdt>
              <w:sdtPr>
                <w:rPr>
                  <w:rFonts w:ascii="Montserrat" w:hAnsi="Montserrat"/>
                  <w:sz w:val="18"/>
                  <w:szCs w:val="18"/>
                </w:rPr>
                <w:id w:val="-10366463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32046">
              <w:rPr>
                <w:rFonts w:ascii="Montserrat" w:hAnsi="Montserrat"/>
                <w:sz w:val="18"/>
                <w:szCs w:val="18"/>
              </w:rPr>
              <w:t xml:space="preserve">   </w:t>
            </w:r>
            <w:r w:rsidR="00132046" w:rsidRPr="00F839E3">
              <w:rPr>
                <w:rFonts w:ascii="Montserrat" w:hAnsi="Montserrat"/>
                <w:sz w:val="18"/>
                <w:szCs w:val="18"/>
              </w:rPr>
              <w:t xml:space="preserve">1. </w:t>
            </w:r>
            <w:r>
              <w:rPr>
                <w:rFonts w:ascii="Montserrat" w:hAnsi="Montserrat"/>
                <w:sz w:val="18"/>
                <w:szCs w:val="18"/>
              </w:rPr>
              <w:t xml:space="preserve"> </w:t>
            </w:r>
            <w:r w:rsidR="00132046" w:rsidRPr="00DA2B93">
              <w:rPr>
                <w:rFonts w:ascii="Montserrat" w:hAnsi="Montserrat"/>
                <w:b/>
                <w:bCs/>
                <w:sz w:val="18"/>
                <w:szCs w:val="18"/>
              </w:rPr>
              <w:t xml:space="preserve">Original of the </w:t>
            </w:r>
            <w:r w:rsidRPr="00DA2B93">
              <w:rPr>
                <w:rFonts w:ascii="Montserrat" w:hAnsi="Montserrat"/>
                <w:b/>
                <w:bCs/>
                <w:sz w:val="18"/>
                <w:szCs w:val="18"/>
              </w:rPr>
              <w:t xml:space="preserve">applicant’s </w:t>
            </w:r>
            <w:r w:rsidR="00132046" w:rsidRPr="00DA2B93">
              <w:rPr>
                <w:rFonts w:ascii="Montserrat" w:hAnsi="Montserrat"/>
                <w:b/>
                <w:bCs/>
                <w:sz w:val="18"/>
                <w:szCs w:val="18"/>
              </w:rPr>
              <w:t xml:space="preserve">duly filled out </w:t>
            </w:r>
            <w:r w:rsidR="00132046" w:rsidRPr="00DA2B93">
              <w:rPr>
                <w:rFonts w:ascii="Montserrat" w:hAnsi="Montserrat"/>
                <w:b/>
                <w:bCs/>
                <w:sz w:val="18"/>
                <w:szCs w:val="18"/>
              </w:rPr>
              <w:t>FA Form No. 2</w:t>
            </w:r>
            <w:r w:rsidR="00132046" w:rsidRPr="00DA2B93">
              <w:rPr>
                <w:rFonts w:ascii="Montserrat" w:hAnsi="Montserrat"/>
                <w:b/>
                <w:bCs/>
                <w:sz w:val="18"/>
                <w:szCs w:val="18"/>
              </w:rPr>
              <w:t xml:space="preserve"> (with photograph)</w:t>
            </w:r>
            <w:r w:rsidR="00132046" w:rsidRPr="00F839E3">
              <w:rPr>
                <w:rFonts w:ascii="Montserrat" w:hAnsi="Montserrat"/>
                <w:sz w:val="18"/>
                <w:szCs w:val="18"/>
              </w:rPr>
              <w:t xml:space="preserve"> </w:t>
            </w:r>
          </w:p>
        </w:tc>
      </w:tr>
      <w:tr w:rsidR="00132046" w14:paraId="794F1F81" w14:textId="77777777" w:rsidTr="006B7CF9">
        <w:tc>
          <w:tcPr>
            <w:tcW w:w="9736" w:type="dxa"/>
          </w:tcPr>
          <w:p w14:paraId="0F743CDA" w14:textId="70420453" w:rsidR="00132046" w:rsidRDefault="00DA2B93" w:rsidP="00DA2B93">
            <w:pPr>
              <w:ind w:left="521" w:hanging="521"/>
              <w:rPr>
                <w:rFonts w:ascii="Montserrat" w:hAnsi="Montserrat"/>
                <w:sz w:val="18"/>
                <w:szCs w:val="18"/>
              </w:rPr>
            </w:pPr>
            <w:sdt>
              <w:sdtPr>
                <w:rPr>
                  <w:rFonts w:ascii="Montserrat" w:hAnsi="Montserrat"/>
                  <w:sz w:val="18"/>
                  <w:szCs w:val="18"/>
                </w:rPr>
                <w:id w:val="-8248914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ontserrat" w:hAnsi="Montserrat"/>
                <w:sz w:val="18"/>
                <w:szCs w:val="18"/>
              </w:rPr>
              <w:t xml:space="preserve">   </w:t>
            </w:r>
            <w:r w:rsidRPr="00F839E3">
              <w:rPr>
                <w:rFonts w:ascii="Montserrat" w:hAnsi="Montserrat"/>
                <w:sz w:val="18"/>
                <w:szCs w:val="18"/>
              </w:rPr>
              <w:t xml:space="preserve">2. </w:t>
            </w:r>
            <w:r w:rsidRPr="00DA2B93">
              <w:rPr>
                <w:rFonts w:ascii="Montserrat" w:hAnsi="Montserrat"/>
                <w:b/>
                <w:bCs/>
                <w:sz w:val="18"/>
                <w:szCs w:val="18"/>
              </w:rPr>
              <w:t>Original Machine Readable diplomatic / service / official passport as indicated in the request for authority</w:t>
            </w:r>
          </w:p>
        </w:tc>
      </w:tr>
      <w:tr w:rsidR="00132046" w14:paraId="5E6BA2B1" w14:textId="77777777" w:rsidTr="006B7CF9">
        <w:tc>
          <w:tcPr>
            <w:tcW w:w="9736" w:type="dxa"/>
          </w:tcPr>
          <w:p w14:paraId="58A334B1" w14:textId="2A44A31B" w:rsidR="00DA2B93" w:rsidRDefault="00DA2B93" w:rsidP="00CE1350">
            <w:pPr>
              <w:rPr>
                <w:rFonts w:ascii="Montserrat" w:hAnsi="Montserrat"/>
                <w:sz w:val="18"/>
                <w:szCs w:val="18"/>
              </w:rPr>
            </w:pPr>
            <w:sdt>
              <w:sdtPr>
                <w:rPr>
                  <w:rFonts w:ascii="Montserrat" w:hAnsi="Montserrat"/>
                  <w:sz w:val="18"/>
                  <w:szCs w:val="18"/>
                </w:rPr>
                <w:id w:val="-58268420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Montserrat" w:hAnsi="Montserrat"/>
                <w:sz w:val="18"/>
                <w:szCs w:val="18"/>
              </w:rPr>
              <w:t xml:space="preserve">   </w:t>
            </w:r>
            <w:r w:rsidRPr="00F839E3">
              <w:rPr>
                <w:rFonts w:ascii="Montserrat" w:hAnsi="Montserrat"/>
                <w:sz w:val="18"/>
                <w:szCs w:val="18"/>
              </w:rPr>
              <w:t xml:space="preserve">3. </w:t>
            </w:r>
            <w:r w:rsidRPr="00DA2B93">
              <w:rPr>
                <w:rFonts w:ascii="Montserrat" w:hAnsi="Montserrat"/>
                <w:b/>
                <w:bCs/>
                <w:sz w:val="18"/>
                <w:szCs w:val="18"/>
              </w:rPr>
              <w:t>RETURN ENVELOPE</w:t>
            </w:r>
            <w:r w:rsidRPr="00F839E3">
              <w:rPr>
                <w:rFonts w:ascii="Montserrat" w:hAnsi="Montserrat"/>
                <w:sz w:val="18"/>
                <w:szCs w:val="18"/>
              </w:rPr>
              <w:t xml:space="preserve"> </w:t>
            </w:r>
          </w:p>
          <w:p w14:paraId="0AD6684A" w14:textId="258E2160" w:rsidR="00132046" w:rsidRDefault="00DA2B93" w:rsidP="00DA2B93">
            <w:pPr>
              <w:ind w:left="521"/>
              <w:rPr>
                <w:rFonts w:ascii="Montserrat" w:hAnsi="Montserrat"/>
                <w:sz w:val="18"/>
                <w:szCs w:val="18"/>
              </w:rPr>
            </w:pPr>
            <w:r w:rsidRPr="00F839E3">
              <w:rPr>
                <w:rFonts w:ascii="Montserrat" w:hAnsi="Montserrat"/>
                <w:sz w:val="18"/>
                <w:szCs w:val="18"/>
              </w:rPr>
              <w:t>Prepaid courier envelope or self-addressed envelope with 4,25 Euro postage stamps (Einschreiben)</w:t>
            </w:r>
          </w:p>
        </w:tc>
      </w:tr>
    </w:tbl>
    <w:p w14:paraId="4C643206" w14:textId="77777777" w:rsidR="006B7CF9" w:rsidRDefault="006B7CF9" w:rsidP="00CE1350">
      <w:pPr>
        <w:spacing w:after="0"/>
        <w:rPr>
          <w:rFonts w:ascii="Montserrat" w:hAnsi="Montserrat"/>
          <w:sz w:val="18"/>
          <w:szCs w:val="18"/>
        </w:rPr>
      </w:pPr>
    </w:p>
    <w:sectPr w:rsidR="006B7CF9" w:rsidSect="00CE1350">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1FB"/>
    <w:multiLevelType w:val="hybridMultilevel"/>
    <w:tmpl w:val="FFF0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015C9"/>
    <w:multiLevelType w:val="hybridMultilevel"/>
    <w:tmpl w:val="ECC6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157214">
    <w:abstractNumId w:val="0"/>
  </w:num>
  <w:num w:numId="2" w16cid:durableId="31006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E3"/>
    <w:rsid w:val="00132046"/>
    <w:rsid w:val="006B7CF9"/>
    <w:rsid w:val="007C16E6"/>
    <w:rsid w:val="007F306B"/>
    <w:rsid w:val="00CE1350"/>
    <w:rsid w:val="00DA2B93"/>
    <w:rsid w:val="00F8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C6AD"/>
  <w15:chartTrackingRefBased/>
  <w15:docId w15:val="{3DA6F3E1-2313-4B13-938A-77459EF7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350"/>
    <w:rPr>
      <w:color w:val="0563C1" w:themeColor="hyperlink"/>
      <w:u w:val="single"/>
    </w:rPr>
  </w:style>
  <w:style w:type="table" w:styleId="TableGrid">
    <w:name w:val="Table Grid"/>
    <w:basedOn w:val="TableNormal"/>
    <w:uiPriority w:val="39"/>
    <w:rsid w:val="006B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7CF9"/>
    <w:rPr>
      <w:color w:val="605E5C"/>
      <w:shd w:val="clear" w:color="auto" w:fill="E1DFDD"/>
    </w:rPr>
  </w:style>
  <w:style w:type="paragraph" w:styleId="ListParagraph">
    <w:name w:val="List Paragraph"/>
    <w:basedOn w:val="Normal"/>
    <w:uiPriority w:val="34"/>
    <w:qFormat/>
    <w:rsid w:val="007C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a.frankfurtpc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Cecille Joyce Y. Lao</cp:lastModifiedBy>
  <cp:revision>2</cp:revision>
  <dcterms:created xsi:type="dcterms:W3CDTF">2022-06-22T13:42:00Z</dcterms:created>
  <dcterms:modified xsi:type="dcterms:W3CDTF">2022-06-22T14:11:00Z</dcterms:modified>
</cp:coreProperties>
</file>